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699C" w14:textId="77777777" w:rsidR="004F278E" w:rsidRDefault="004F278E" w:rsidP="004C0BBA">
      <w:pPr>
        <w:rPr>
          <w:rFonts w:ascii="Times New Roman" w:hAnsi="Times New Roman" w:cs="Times New Roman"/>
          <w:b/>
          <w:sz w:val="28"/>
          <w:szCs w:val="28"/>
        </w:rPr>
      </w:pPr>
    </w:p>
    <w:p w14:paraId="5FB9EAB8" w14:textId="77EBBE32" w:rsidR="003A032A" w:rsidRPr="006604C0" w:rsidRDefault="003A032A" w:rsidP="003A032A">
      <w:pPr>
        <w:jc w:val="center"/>
        <w:rPr>
          <w:rFonts w:ascii="Times New Roman" w:hAnsi="Times New Roman" w:cs="Times New Roman"/>
          <w:b/>
          <w:sz w:val="48"/>
          <w:szCs w:val="48"/>
        </w:rPr>
      </w:pPr>
      <w:r w:rsidRPr="006604C0">
        <w:rPr>
          <w:rFonts w:ascii="Times New Roman" w:hAnsi="Times New Roman" w:cs="Times New Roman"/>
          <w:b/>
          <w:sz w:val="48"/>
          <w:szCs w:val="48"/>
        </w:rPr>
        <w:t xml:space="preserve">Board of Directors </w:t>
      </w:r>
      <w:r w:rsidR="00B36FED" w:rsidRPr="006604C0">
        <w:rPr>
          <w:rFonts w:ascii="Times New Roman" w:hAnsi="Times New Roman" w:cs="Times New Roman"/>
          <w:b/>
          <w:sz w:val="48"/>
          <w:szCs w:val="48"/>
        </w:rPr>
        <w:sym w:font="Symbol" w:char="F0A8"/>
      </w:r>
      <w:r w:rsidR="00B36FED" w:rsidRPr="006604C0">
        <w:rPr>
          <w:rFonts w:ascii="Times New Roman" w:hAnsi="Times New Roman" w:cs="Times New Roman"/>
          <w:b/>
          <w:sz w:val="48"/>
          <w:szCs w:val="48"/>
        </w:rPr>
        <w:t xml:space="preserve"> </w:t>
      </w:r>
      <w:r w:rsidRPr="006604C0">
        <w:rPr>
          <w:rFonts w:ascii="Times New Roman" w:hAnsi="Times New Roman" w:cs="Times New Roman"/>
          <w:b/>
          <w:sz w:val="48"/>
          <w:szCs w:val="48"/>
        </w:rPr>
        <w:t>Regular Meeting</w:t>
      </w:r>
    </w:p>
    <w:p w14:paraId="26212C51" w14:textId="07BA6A7A" w:rsidR="00B11D83" w:rsidRPr="006604C0" w:rsidRDefault="001E4303" w:rsidP="00B11D83">
      <w:pPr>
        <w:jc w:val="center"/>
        <w:rPr>
          <w:rFonts w:ascii="Times New Roman" w:hAnsi="Times New Roman" w:cs="Times New Roman"/>
        </w:rPr>
      </w:pPr>
      <w:r w:rsidRPr="006604C0">
        <w:rPr>
          <w:rFonts w:ascii="Times New Roman" w:hAnsi="Times New Roman" w:cs="Times New Roman"/>
        </w:rPr>
        <w:t xml:space="preserve">Tuesday, </w:t>
      </w:r>
      <w:r w:rsidR="009601A7" w:rsidRPr="006604C0">
        <w:rPr>
          <w:rFonts w:ascii="Times New Roman" w:hAnsi="Times New Roman" w:cs="Times New Roman"/>
        </w:rPr>
        <w:t>April 25,</w:t>
      </w:r>
      <w:r w:rsidRPr="006604C0">
        <w:rPr>
          <w:rFonts w:ascii="Times New Roman" w:hAnsi="Times New Roman" w:cs="Times New Roman"/>
        </w:rPr>
        <w:t xml:space="preserve"> 2023</w:t>
      </w:r>
      <w:r w:rsidR="003A032A" w:rsidRPr="006604C0">
        <w:rPr>
          <w:rFonts w:ascii="Times New Roman" w:hAnsi="Times New Roman" w:cs="Times New Roman"/>
        </w:rPr>
        <w:t xml:space="preserve"> </w:t>
      </w:r>
      <w:r w:rsidR="003A032A" w:rsidRPr="006604C0">
        <w:rPr>
          <w:rFonts w:ascii="Times New Roman" w:hAnsi="Times New Roman" w:cs="Times New Roman"/>
        </w:rPr>
        <w:sym w:font="Symbol" w:char="F0A8"/>
      </w:r>
      <w:r w:rsidR="003A032A" w:rsidRPr="006604C0">
        <w:rPr>
          <w:rFonts w:ascii="Times New Roman" w:hAnsi="Times New Roman" w:cs="Times New Roman"/>
        </w:rPr>
        <w:t xml:space="preserve"> </w:t>
      </w:r>
      <w:r w:rsidR="00A969FE" w:rsidRPr="006604C0">
        <w:rPr>
          <w:rFonts w:ascii="Times New Roman" w:hAnsi="Times New Roman" w:cs="Times New Roman"/>
        </w:rPr>
        <w:t>3</w:t>
      </w:r>
      <w:r w:rsidR="003A032A" w:rsidRPr="006604C0">
        <w:rPr>
          <w:rFonts w:ascii="Times New Roman" w:hAnsi="Times New Roman" w:cs="Times New Roman"/>
        </w:rPr>
        <w:t xml:space="preserve">:00 PM </w:t>
      </w:r>
      <w:r w:rsidR="003A032A" w:rsidRPr="006604C0">
        <w:rPr>
          <w:rFonts w:ascii="Times New Roman" w:hAnsi="Times New Roman" w:cs="Times New Roman"/>
        </w:rPr>
        <w:sym w:font="Symbol" w:char="F0A8"/>
      </w:r>
      <w:r w:rsidR="003A032A" w:rsidRPr="006604C0">
        <w:rPr>
          <w:rFonts w:ascii="Times New Roman" w:hAnsi="Times New Roman" w:cs="Times New Roman"/>
        </w:rPr>
        <w:t xml:space="preserve"> </w:t>
      </w:r>
      <w:r w:rsidR="003A032A" w:rsidRPr="006604C0">
        <w:rPr>
          <w:rFonts w:ascii="Times New Roman" w:hAnsi="Times New Roman" w:cs="Times New Roman"/>
          <w:bCs/>
        </w:rPr>
        <w:t>Cheyenne Manor</w:t>
      </w:r>
    </w:p>
    <w:p w14:paraId="7E56FB5B" w14:textId="52944C37" w:rsidR="0045315A" w:rsidRPr="006604C0" w:rsidRDefault="0045315A" w:rsidP="003359DD">
      <w:pPr>
        <w:spacing w:after="0" w:line="276" w:lineRule="auto"/>
        <w:jc w:val="center"/>
        <w:rPr>
          <w:b/>
          <w:i/>
          <w:iCs/>
          <w:sz w:val="28"/>
          <w:szCs w:val="28"/>
        </w:rPr>
      </w:pPr>
      <w:r w:rsidRPr="006604C0">
        <w:rPr>
          <w:b/>
          <w:i/>
          <w:iCs/>
          <w:sz w:val="28"/>
          <w:szCs w:val="28"/>
        </w:rPr>
        <w:t xml:space="preserve">NOTICE OF MEETING OF </w:t>
      </w:r>
      <w:r w:rsidR="003359DD" w:rsidRPr="006604C0">
        <w:rPr>
          <w:b/>
          <w:i/>
          <w:iCs/>
          <w:sz w:val="28"/>
          <w:szCs w:val="28"/>
        </w:rPr>
        <w:t>CHEYENNE MANOR</w:t>
      </w:r>
    </w:p>
    <w:p w14:paraId="5F9D86FB" w14:textId="2ADF05B3" w:rsidR="00C16DE8" w:rsidRPr="006604C0" w:rsidRDefault="0045315A" w:rsidP="006604C0">
      <w:pPr>
        <w:spacing w:after="0" w:line="276" w:lineRule="auto"/>
        <w:jc w:val="center"/>
        <w:rPr>
          <w:i/>
          <w:iCs/>
        </w:rPr>
      </w:pPr>
      <w:r w:rsidRPr="006604C0">
        <w:rPr>
          <w:i/>
          <w:iCs/>
        </w:rPr>
        <w:t xml:space="preserve">NOTICE IS HEREBY GIVEN that a meeting of the Board of </w:t>
      </w:r>
      <w:r w:rsidR="003359DD" w:rsidRPr="006604C0">
        <w:rPr>
          <w:i/>
          <w:iCs/>
        </w:rPr>
        <w:t>Directors</w:t>
      </w:r>
      <w:r w:rsidRPr="006604C0">
        <w:rPr>
          <w:i/>
          <w:iCs/>
        </w:rPr>
        <w:t xml:space="preserve"> of </w:t>
      </w:r>
      <w:r w:rsidR="00437F07" w:rsidRPr="006604C0">
        <w:rPr>
          <w:i/>
          <w:iCs/>
        </w:rPr>
        <w:t xml:space="preserve">Cheyenne County Hospital District dba </w:t>
      </w:r>
      <w:r w:rsidR="003359DD" w:rsidRPr="006604C0">
        <w:rPr>
          <w:i/>
          <w:iCs/>
        </w:rPr>
        <w:t xml:space="preserve">Cheyenne Manor </w:t>
      </w:r>
      <w:r w:rsidRPr="006604C0">
        <w:rPr>
          <w:i/>
          <w:iCs/>
        </w:rPr>
        <w:t xml:space="preserve">at </w:t>
      </w:r>
      <w:r w:rsidR="003359DD" w:rsidRPr="006604C0">
        <w:rPr>
          <w:i/>
          <w:iCs/>
        </w:rPr>
        <w:t>561 West First North</w:t>
      </w:r>
      <w:r w:rsidRPr="006604C0">
        <w:rPr>
          <w:i/>
          <w:iCs/>
        </w:rPr>
        <w:t xml:space="preserve">, </w:t>
      </w:r>
      <w:r w:rsidR="003359DD" w:rsidRPr="006604C0">
        <w:rPr>
          <w:i/>
          <w:iCs/>
        </w:rPr>
        <w:t>Cheyenne Wells</w:t>
      </w:r>
      <w:r w:rsidRPr="006604C0">
        <w:rPr>
          <w:i/>
          <w:iCs/>
        </w:rPr>
        <w:t>,</w:t>
      </w:r>
      <w:r w:rsidR="003359DD" w:rsidRPr="006604C0">
        <w:rPr>
          <w:i/>
          <w:iCs/>
        </w:rPr>
        <w:t xml:space="preserve"> CO</w:t>
      </w:r>
      <w:r w:rsidRPr="006604C0">
        <w:rPr>
          <w:i/>
          <w:iCs/>
        </w:rPr>
        <w:t xml:space="preserve"> will be held on </w:t>
      </w:r>
      <w:r w:rsidR="00AD47CD" w:rsidRPr="006604C0">
        <w:rPr>
          <w:i/>
          <w:iCs/>
        </w:rPr>
        <w:t xml:space="preserve">Tuesday, </w:t>
      </w:r>
      <w:r w:rsidR="00B80D78" w:rsidRPr="006604C0">
        <w:rPr>
          <w:i/>
          <w:iCs/>
        </w:rPr>
        <w:t>April 25</w:t>
      </w:r>
      <w:r w:rsidR="00AD47CD" w:rsidRPr="006604C0">
        <w:rPr>
          <w:i/>
          <w:iCs/>
        </w:rPr>
        <w:t>, 2023</w:t>
      </w:r>
      <w:r w:rsidRPr="006604C0">
        <w:rPr>
          <w:i/>
          <w:iCs/>
        </w:rPr>
        <w:t xml:space="preserve">, </w:t>
      </w:r>
      <w:r w:rsidR="00554057" w:rsidRPr="006604C0">
        <w:rPr>
          <w:i/>
          <w:iCs/>
        </w:rPr>
        <w:t>TBD</w:t>
      </w:r>
      <w:r w:rsidRPr="006604C0">
        <w:rPr>
          <w:i/>
          <w:iCs/>
        </w:rPr>
        <w:t xml:space="preserve"> at </w:t>
      </w:r>
      <w:r w:rsidR="003359DD" w:rsidRPr="006604C0">
        <w:rPr>
          <w:i/>
          <w:iCs/>
        </w:rPr>
        <w:t>Cheyenne Manor</w:t>
      </w:r>
      <w:r w:rsidRPr="006604C0">
        <w:rPr>
          <w:i/>
          <w:iCs/>
        </w:rPr>
        <w:t>.  This meeting is open to the public.</w:t>
      </w:r>
    </w:p>
    <w:p w14:paraId="56DE698C" w14:textId="77777777" w:rsidR="003359DD" w:rsidRPr="006604C0" w:rsidRDefault="003359DD" w:rsidP="003359DD">
      <w:pPr>
        <w:spacing w:line="276" w:lineRule="auto"/>
      </w:pPr>
    </w:p>
    <w:p w14:paraId="58089E4C" w14:textId="10B7DAC3" w:rsidR="00E24486" w:rsidRPr="006604C0" w:rsidRDefault="00E24486" w:rsidP="00300783">
      <w:pPr>
        <w:pStyle w:val="ListParagraph"/>
        <w:numPr>
          <w:ilvl w:val="0"/>
          <w:numId w:val="3"/>
        </w:numPr>
        <w:rPr>
          <w:rFonts w:ascii="Times New Roman" w:hAnsi="Times New Roman" w:cs="Times New Roman"/>
        </w:rPr>
      </w:pPr>
      <w:r w:rsidRPr="006604C0">
        <w:rPr>
          <w:rFonts w:ascii="Times New Roman" w:hAnsi="Times New Roman" w:cs="Times New Roman"/>
        </w:rPr>
        <w:t>Call to Order</w:t>
      </w:r>
      <w:r w:rsidR="00300783" w:rsidRPr="006604C0">
        <w:rPr>
          <w:rFonts w:ascii="Times New Roman" w:hAnsi="Times New Roman" w:cs="Times New Roman"/>
        </w:rPr>
        <w:t xml:space="preserve"> &amp; </w:t>
      </w:r>
      <w:r w:rsidRPr="006604C0">
        <w:rPr>
          <w:rFonts w:ascii="Times New Roman" w:hAnsi="Times New Roman" w:cs="Times New Roman"/>
        </w:rPr>
        <w:t>Verification of Quorum</w:t>
      </w:r>
    </w:p>
    <w:p w14:paraId="58089E4D" w14:textId="75535C01" w:rsidR="00013978" w:rsidRPr="006604C0" w:rsidRDefault="00013978" w:rsidP="00E24486">
      <w:pPr>
        <w:pStyle w:val="ListParagraph"/>
        <w:numPr>
          <w:ilvl w:val="0"/>
          <w:numId w:val="3"/>
        </w:numPr>
        <w:rPr>
          <w:rFonts w:ascii="Times New Roman" w:hAnsi="Times New Roman" w:cs="Times New Roman"/>
        </w:rPr>
      </w:pPr>
      <w:r w:rsidRPr="006604C0">
        <w:rPr>
          <w:rFonts w:ascii="Times New Roman" w:hAnsi="Times New Roman" w:cs="Times New Roman"/>
        </w:rPr>
        <w:t>Adoption of Agenda</w:t>
      </w:r>
    </w:p>
    <w:p w14:paraId="58089E4E" w14:textId="657AE824" w:rsidR="00E24486" w:rsidRPr="006604C0" w:rsidRDefault="00E24486" w:rsidP="004057EB">
      <w:pPr>
        <w:pStyle w:val="ListParagraph"/>
        <w:numPr>
          <w:ilvl w:val="0"/>
          <w:numId w:val="3"/>
        </w:numPr>
        <w:rPr>
          <w:rFonts w:ascii="Times New Roman" w:hAnsi="Times New Roman" w:cs="Times New Roman"/>
        </w:rPr>
      </w:pPr>
      <w:r w:rsidRPr="006604C0">
        <w:rPr>
          <w:rFonts w:ascii="Times New Roman" w:hAnsi="Times New Roman" w:cs="Times New Roman"/>
        </w:rPr>
        <w:t>Approval of Minutes</w:t>
      </w:r>
      <w:r w:rsidR="00D84811" w:rsidRPr="006604C0">
        <w:rPr>
          <w:rFonts w:ascii="Times New Roman" w:hAnsi="Times New Roman" w:cs="Times New Roman"/>
        </w:rPr>
        <w:t xml:space="preserve"> – </w:t>
      </w:r>
      <w:r w:rsidR="009601A7" w:rsidRPr="006604C0">
        <w:rPr>
          <w:rFonts w:ascii="Times New Roman" w:hAnsi="Times New Roman" w:cs="Times New Roman"/>
        </w:rPr>
        <w:t>March 28</w:t>
      </w:r>
      <w:r w:rsidR="001E4303" w:rsidRPr="006604C0">
        <w:rPr>
          <w:rFonts w:ascii="Times New Roman" w:hAnsi="Times New Roman" w:cs="Times New Roman"/>
        </w:rPr>
        <w:t>, 2023</w:t>
      </w:r>
      <w:r w:rsidR="00B36FED" w:rsidRPr="006604C0">
        <w:rPr>
          <w:rFonts w:ascii="Times New Roman" w:hAnsi="Times New Roman" w:cs="Times New Roman"/>
        </w:rPr>
        <w:t xml:space="preserve"> Regular Meeting</w:t>
      </w:r>
    </w:p>
    <w:p w14:paraId="58089E4F" w14:textId="4D72B110" w:rsidR="00E24486" w:rsidRPr="006604C0" w:rsidRDefault="00D84811" w:rsidP="00E24486">
      <w:pPr>
        <w:pStyle w:val="ListParagraph"/>
        <w:numPr>
          <w:ilvl w:val="0"/>
          <w:numId w:val="3"/>
        </w:numPr>
        <w:rPr>
          <w:rFonts w:ascii="Times New Roman" w:hAnsi="Times New Roman" w:cs="Times New Roman"/>
        </w:rPr>
      </w:pPr>
      <w:r w:rsidRPr="006604C0">
        <w:rPr>
          <w:rFonts w:ascii="Times New Roman" w:hAnsi="Times New Roman" w:cs="Times New Roman"/>
        </w:rPr>
        <w:t>Public Comment</w:t>
      </w:r>
    </w:p>
    <w:p w14:paraId="58089E53" w14:textId="11281B62" w:rsidR="00E24486" w:rsidRPr="006604C0" w:rsidRDefault="00E24486" w:rsidP="00E24486">
      <w:pPr>
        <w:pStyle w:val="ListParagraph"/>
        <w:numPr>
          <w:ilvl w:val="0"/>
          <w:numId w:val="3"/>
        </w:numPr>
        <w:rPr>
          <w:rFonts w:ascii="Times New Roman" w:hAnsi="Times New Roman" w:cs="Times New Roman"/>
        </w:rPr>
      </w:pPr>
      <w:r w:rsidRPr="006604C0">
        <w:rPr>
          <w:rFonts w:ascii="Times New Roman" w:hAnsi="Times New Roman" w:cs="Times New Roman"/>
        </w:rPr>
        <w:t>Financial Review</w:t>
      </w:r>
    </w:p>
    <w:p w14:paraId="58089E54" w14:textId="6F79D0C6" w:rsidR="00E24486" w:rsidRPr="006604C0" w:rsidRDefault="00B11D83" w:rsidP="00E24486">
      <w:pPr>
        <w:pStyle w:val="ListParagraph"/>
        <w:numPr>
          <w:ilvl w:val="0"/>
          <w:numId w:val="3"/>
        </w:numPr>
        <w:rPr>
          <w:rFonts w:ascii="Times New Roman" w:hAnsi="Times New Roman" w:cs="Times New Roman"/>
        </w:rPr>
      </w:pPr>
      <w:r w:rsidRPr="006604C0">
        <w:rPr>
          <w:rFonts w:ascii="Times New Roman" w:hAnsi="Times New Roman" w:cs="Times New Roman"/>
        </w:rPr>
        <w:t>Administrator Report</w:t>
      </w:r>
    </w:p>
    <w:p w14:paraId="2F4B1DF0" w14:textId="79F31F3B" w:rsidR="004C0BBA" w:rsidRPr="006604C0" w:rsidRDefault="004C0BBA" w:rsidP="004C0BBA">
      <w:pPr>
        <w:pStyle w:val="ListParagraph"/>
        <w:numPr>
          <w:ilvl w:val="1"/>
          <w:numId w:val="3"/>
        </w:numPr>
        <w:rPr>
          <w:rFonts w:ascii="Times New Roman" w:hAnsi="Times New Roman" w:cs="Times New Roman"/>
        </w:rPr>
      </w:pPr>
      <w:r w:rsidRPr="006604C0">
        <w:rPr>
          <w:rFonts w:ascii="Times New Roman" w:hAnsi="Times New Roman" w:cs="Times New Roman"/>
        </w:rPr>
        <w:t>Each department has written a review of their department, summary will be given during the report from administrator and BOD will have a chance to look over the full report.</w:t>
      </w:r>
    </w:p>
    <w:p w14:paraId="6210DBE5" w14:textId="01C1A5BF" w:rsidR="0006692C" w:rsidRPr="006604C0" w:rsidRDefault="00D84811" w:rsidP="0006692C">
      <w:pPr>
        <w:pStyle w:val="ListParagraph"/>
        <w:numPr>
          <w:ilvl w:val="0"/>
          <w:numId w:val="3"/>
        </w:numPr>
        <w:rPr>
          <w:rFonts w:ascii="Times New Roman" w:hAnsi="Times New Roman" w:cs="Times New Roman"/>
        </w:rPr>
      </w:pPr>
      <w:r w:rsidRPr="006604C0">
        <w:rPr>
          <w:rFonts w:ascii="Times New Roman" w:hAnsi="Times New Roman" w:cs="Times New Roman"/>
        </w:rPr>
        <w:t>Old Business</w:t>
      </w:r>
    </w:p>
    <w:p w14:paraId="19C90921" w14:textId="37EF143C" w:rsidR="004C0BBA" w:rsidRPr="006604C0" w:rsidRDefault="004C0BBA" w:rsidP="004C0BBA">
      <w:pPr>
        <w:pStyle w:val="ListParagraph"/>
        <w:numPr>
          <w:ilvl w:val="1"/>
          <w:numId w:val="3"/>
        </w:numPr>
        <w:rPr>
          <w:rFonts w:ascii="Times New Roman" w:hAnsi="Times New Roman" w:cs="Times New Roman"/>
        </w:rPr>
      </w:pPr>
      <w:r w:rsidRPr="006604C0">
        <w:rPr>
          <w:rFonts w:ascii="Times New Roman" w:hAnsi="Times New Roman" w:cs="Times New Roman"/>
        </w:rPr>
        <w:t>All-Staff Meeting – Minutes from that meeting have been included in the packet.</w:t>
      </w:r>
    </w:p>
    <w:p w14:paraId="5DB2B661" w14:textId="13334553" w:rsidR="00B726DB" w:rsidRPr="006604C0" w:rsidRDefault="00B726DB" w:rsidP="004C0BBA">
      <w:pPr>
        <w:pStyle w:val="ListParagraph"/>
        <w:numPr>
          <w:ilvl w:val="1"/>
          <w:numId w:val="3"/>
        </w:numPr>
        <w:rPr>
          <w:rFonts w:ascii="Times New Roman" w:hAnsi="Times New Roman" w:cs="Times New Roman"/>
        </w:rPr>
      </w:pPr>
      <w:proofErr w:type="spellStart"/>
      <w:r w:rsidRPr="006604C0">
        <w:rPr>
          <w:rFonts w:ascii="Times New Roman" w:hAnsi="Times New Roman" w:cs="Times New Roman"/>
        </w:rPr>
        <w:t>WatchPoint</w:t>
      </w:r>
      <w:proofErr w:type="spellEnd"/>
      <w:r w:rsidRPr="006604C0">
        <w:rPr>
          <w:rFonts w:ascii="Times New Roman" w:hAnsi="Times New Roman" w:cs="Times New Roman"/>
        </w:rPr>
        <w:t xml:space="preserve"> – New cameras are </w:t>
      </w:r>
      <w:r w:rsidR="000A70BB" w:rsidRPr="006604C0">
        <w:rPr>
          <w:rFonts w:ascii="Times New Roman" w:hAnsi="Times New Roman" w:cs="Times New Roman"/>
        </w:rPr>
        <w:t>up, there is still the north pole camera for the parking lot that we’ve been given a quote for.</w:t>
      </w:r>
    </w:p>
    <w:p w14:paraId="059C85CE" w14:textId="64D5F254" w:rsidR="00F97F58" w:rsidRPr="006604C0" w:rsidRDefault="00EB20C8" w:rsidP="004C0BBA">
      <w:pPr>
        <w:pStyle w:val="ListParagraph"/>
        <w:numPr>
          <w:ilvl w:val="1"/>
          <w:numId w:val="3"/>
        </w:numPr>
        <w:rPr>
          <w:rFonts w:ascii="Times New Roman" w:hAnsi="Times New Roman" w:cs="Times New Roman"/>
        </w:rPr>
      </w:pPr>
      <w:r w:rsidRPr="006604C0">
        <w:rPr>
          <w:rFonts w:ascii="Times New Roman" w:hAnsi="Times New Roman" w:cs="Times New Roman"/>
        </w:rPr>
        <w:t>Lumen/CenturyTel – Phone</w:t>
      </w:r>
      <w:r w:rsidR="00554057" w:rsidRPr="006604C0">
        <w:rPr>
          <w:rFonts w:ascii="Times New Roman" w:hAnsi="Times New Roman" w:cs="Times New Roman"/>
        </w:rPr>
        <w:t xml:space="preserve">s are looking to hopefully be placed late May, first of June as they don’t want to be here when all the other work with IT and </w:t>
      </w:r>
      <w:proofErr w:type="spellStart"/>
      <w:r w:rsidR="00554057" w:rsidRPr="006604C0">
        <w:rPr>
          <w:rFonts w:ascii="Times New Roman" w:hAnsi="Times New Roman" w:cs="Times New Roman"/>
        </w:rPr>
        <w:t>RebelTech</w:t>
      </w:r>
      <w:proofErr w:type="spellEnd"/>
      <w:r w:rsidR="00554057" w:rsidRPr="006604C0">
        <w:rPr>
          <w:rFonts w:ascii="Times New Roman" w:hAnsi="Times New Roman" w:cs="Times New Roman"/>
        </w:rPr>
        <w:t xml:space="preserve"> is being done.</w:t>
      </w:r>
    </w:p>
    <w:p w14:paraId="44601B64" w14:textId="03069690" w:rsidR="00CE3FD1" w:rsidRPr="006604C0" w:rsidRDefault="00E24486" w:rsidP="004C0BBA">
      <w:pPr>
        <w:pStyle w:val="ListParagraph"/>
        <w:numPr>
          <w:ilvl w:val="0"/>
          <w:numId w:val="3"/>
        </w:numPr>
        <w:rPr>
          <w:rFonts w:ascii="Times New Roman" w:hAnsi="Times New Roman" w:cs="Times New Roman"/>
        </w:rPr>
      </w:pPr>
      <w:r w:rsidRPr="006604C0">
        <w:rPr>
          <w:rFonts w:ascii="Times New Roman" w:hAnsi="Times New Roman" w:cs="Times New Roman"/>
        </w:rPr>
        <w:t>New Business</w:t>
      </w:r>
    </w:p>
    <w:p w14:paraId="53E7B7EF" w14:textId="77777777" w:rsidR="009601A7" w:rsidRPr="006604C0" w:rsidRDefault="009601A7" w:rsidP="009601A7">
      <w:pPr>
        <w:pStyle w:val="ListParagraph"/>
        <w:numPr>
          <w:ilvl w:val="1"/>
          <w:numId w:val="3"/>
        </w:numPr>
        <w:rPr>
          <w:rFonts w:ascii="Times New Roman" w:hAnsi="Times New Roman" w:cs="Times New Roman"/>
        </w:rPr>
      </w:pPr>
      <w:r w:rsidRPr="006604C0">
        <w:rPr>
          <w:rFonts w:ascii="Times New Roman" w:hAnsi="Times New Roman" w:cs="Times New Roman"/>
        </w:rPr>
        <w:t xml:space="preserve">Grants – El </w:t>
      </w:r>
      <w:proofErr w:type="spellStart"/>
      <w:r w:rsidRPr="006604C0">
        <w:rPr>
          <w:rFonts w:ascii="Times New Roman" w:hAnsi="Times New Roman" w:cs="Times New Roman"/>
        </w:rPr>
        <w:t>Pomar</w:t>
      </w:r>
      <w:proofErr w:type="spellEnd"/>
      <w:r w:rsidRPr="006604C0">
        <w:rPr>
          <w:rFonts w:ascii="Times New Roman" w:hAnsi="Times New Roman" w:cs="Times New Roman"/>
        </w:rPr>
        <w:t xml:space="preserve"> Grant is a 50/50 grant.  This would take care of the sidewalk that is required of the Life Safety inspector.  Giz will speak of the sidewalk &amp; the cost of such.</w:t>
      </w:r>
    </w:p>
    <w:p w14:paraId="1327C7D7" w14:textId="56AD3711" w:rsidR="009601A7" w:rsidRPr="006604C0" w:rsidRDefault="009601A7" w:rsidP="009601A7">
      <w:pPr>
        <w:pStyle w:val="ListParagraph"/>
        <w:numPr>
          <w:ilvl w:val="1"/>
          <w:numId w:val="3"/>
        </w:numPr>
        <w:rPr>
          <w:rFonts w:ascii="Times New Roman" w:hAnsi="Times New Roman" w:cs="Times New Roman"/>
        </w:rPr>
      </w:pPr>
      <w:r w:rsidRPr="006604C0">
        <w:rPr>
          <w:rFonts w:ascii="Times New Roman" w:hAnsi="Times New Roman" w:cs="Times New Roman"/>
        </w:rPr>
        <w:t>Charla – moving her office from the current location allowing a conference room</w:t>
      </w:r>
      <w:r w:rsidR="006604C0" w:rsidRPr="006604C0">
        <w:rPr>
          <w:rFonts w:ascii="Times New Roman" w:hAnsi="Times New Roman" w:cs="Times New Roman"/>
        </w:rPr>
        <w:t>.  She requested to speak with the BOD.</w:t>
      </w:r>
    </w:p>
    <w:p w14:paraId="6CD10C93" w14:textId="7081C040" w:rsidR="00554057" w:rsidRPr="006604C0" w:rsidRDefault="00554057" w:rsidP="009601A7">
      <w:pPr>
        <w:pStyle w:val="ListParagraph"/>
        <w:numPr>
          <w:ilvl w:val="1"/>
          <w:numId w:val="3"/>
        </w:numPr>
        <w:rPr>
          <w:rFonts w:ascii="Times New Roman" w:hAnsi="Times New Roman" w:cs="Times New Roman"/>
        </w:rPr>
      </w:pPr>
      <w:r w:rsidRPr="006604C0">
        <w:rPr>
          <w:rFonts w:ascii="Times New Roman" w:hAnsi="Times New Roman" w:cs="Times New Roman"/>
        </w:rPr>
        <w:t>Human Resources – inside your packet you will find some bids on having a company help us with the Human Resources part for our facility.  There are many good things about all of them.  I would like to know if there is one you feel would be a better fit for our organization over another.  If you would like to speak to each organization directly, I’ll happily set up Zoom meetings allowing you to discuss any concerns or questions you may have.</w:t>
      </w:r>
    </w:p>
    <w:p w14:paraId="08762E05" w14:textId="0A619DAA" w:rsidR="009601A7" w:rsidRPr="006604C0" w:rsidRDefault="009601A7" w:rsidP="009601A7">
      <w:pPr>
        <w:pStyle w:val="ListParagraph"/>
        <w:numPr>
          <w:ilvl w:val="1"/>
          <w:numId w:val="3"/>
        </w:numPr>
        <w:rPr>
          <w:rFonts w:ascii="Times New Roman" w:hAnsi="Times New Roman" w:cs="Times New Roman"/>
        </w:rPr>
      </w:pPr>
      <w:r w:rsidRPr="006604C0">
        <w:rPr>
          <w:rFonts w:ascii="Times New Roman" w:hAnsi="Times New Roman" w:cs="Times New Roman"/>
        </w:rPr>
        <w:lastRenderedPageBreak/>
        <w:t>Advertising – enclosed you will find the information from Lamar radio station and the newspaper(s) for advertising.  Would we like to increase our advertising?</w:t>
      </w:r>
    </w:p>
    <w:p w14:paraId="094F726C" w14:textId="22E980E4" w:rsidR="009601A7" w:rsidRPr="006604C0" w:rsidRDefault="009601A7" w:rsidP="009601A7">
      <w:pPr>
        <w:pStyle w:val="ListParagraph"/>
        <w:numPr>
          <w:ilvl w:val="1"/>
          <w:numId w:val="3"/>
        </w:numPr>
        <w:rPr>
          <w:rFonts w:ascii="Times New Roman" w:hAnsi="Times New Roman" w:cs="Times New Roman"/>
        </w:rPr>
      </w:pPr>
      <w:r w:rsidRPr="006604C0">
        <w:rPr>
          <w:rFonts w:ascii="Times New Roman" w:hAnsi="Times New Roman" w:cs="Times New Roman"/>
        </w:rPr>
        <w:t>KMH – we’re working with KMH on activities to include the community.  The first BINGO Day on April 16</w:t>
      </w:r>
      <w:r w:rsidRPr="006604C0">
        <w:rPr>
          <w:rFonts w:ascii="Times New Roman" w:hAnsi="Times New Roman" w:cs="Times New Roman"/>
          <w:vertAlign w:val="superscript"/>
        </w:rPr>
        <w:t>th</w:t>
      </w:r>
      <w:r w:rsidRPr="006604C0">
        <w:rPr>
          <w:rFonts w:ascii="Times New Roman" w:hAnsi="Times New Roman" w:cs="Times New Roman"/>
        </w:rPr>
        <w:t xml:space="preserve"> went very well, we’ll be having the next event for BINGO here at the Manor in May during National Nursing Home Week.</w:t>
      </w:r>
    </w:p>
    <w:p w14:paraId="06A487EE" w14:textId="0D12E8D8" w:rsidR="009D6E18" w:rsidRPr="006604C0" w:rsidRDefault="009D6E18" w:rsidP="009601A7">
      <w:pPr>
        <w:pStyle w:val="ListParagraph"/>
        <w:numPr>
          <w:ilvl w:val="1"/>
          <w:numId w:val="3"/>
        </w:numPr>
        <w:rPr>
          <w:rFonts w:ascii="Times New Roman" w:hAnsi="Times New Roman" w:cs="Times New Roman"/>
        </w:rPr>
      </w:pPr>
      <w:r w:rsidRPr="006604C0">
        <w:rPr>
          <w:rFonts w:ascii="Times New Roman" w:hAnsi="Times New Roman" w:cs="Times New Roman"/>
        </w:rPr>
        <w:t xml:space="preserve">Introduction of new AD in training – Starla Cullens will be starting her course </w:t>
      </w:r>
      <w:r w:rsidR="00EB20C8" w:rsidRPr="006604C0">
        <w:rPr>
          <w:rFonts w:ascii="Times New Roman" w:hAnsi="Times New Roman" w:cs="Times New Roman"/>
        </w:rPr>
        <w:t>immediately; she has been enrolled as of 4/13/2023.</w:t>
      </w:r>
      <w:r w:rsidRPr="006604C0">
        <w:rPr>
          <w:rFonts w:ascii="Times New Roman" w:hAnsi="Times New Roman" w:cs="Times New Roman"/>
        </w:rPr>
        <w:t xml:space="preserve"> </w:t>
      </w:r>
    </w:p>
    <w:p w14:paraId="086D6E1A" w14:textId="3074DEAB" w:rsidR="00554057" w:rsidRPr="006604C0" w:rsidRDefault="00554057" w:rsidP="009601A7">
      <w:pPr>
        <w:pStyle w:val="ListParagraph"/>
        <w:numPr>
          <w:ilvl w:val="1"/>
          <w:numId w:val="3"/>
        </w:numPr>
        <w:rPr>
          <w:rFonts w:ascii="Times New Roman" w:hAnsi="Times New Roman" w:cs="Times New Roman"/>
        </w:rPr>
      </w:pPr>
      <w:r w:rsidRPr="006604C0">
        <w:rPr>
          <w:rFonts w:ascii="Times New Roman" w:hAnsi="Times New Roman" w:cs="Times New Roman"/>
        </w:rPr>
        <w:t>Dietary Manager – Annette and I have been doing interviews to replace her in the dietary department.  We’ve had some very strong candidates apply.  We’ll complete our assessment of the candidates and will offer the position to the best fit by Thurs., April 27, 2023.</w:t>
      </w:r>
    </w:p>
    <w:p w14:paraId="6DB26A45" w14:textId="46B686CF" w:rsidR="009D6E18" w:rsidRPr="006604C0" w:rsidRDefault="009D6E18" w:rsidP="009601A7">
      <w:pPr>
        <w:pStyle w:val="ListParagraph"/>
        <w:numPr>
          <w:ilvl w:val="1"/>
          <w:numId w:val="3"/>
        </w:numPr>
        <w:rPr>
          <w:rFonts w:ascii="Times New Roman" w:hAnsi="Times New Roman" w:cs="Times New Roman"/>
        </w:rPr>
      </w:pPr>
      <w:r w:rsidRPr="006604C0">
        <w:rPr>
          <w:rFonts w:ascii="Times New Roman" w:hAnsi="Times New Roman" w:cs="Times New Roman"/>
        </w:rPr>
        <w:t xml:space="preserve">May BOD meeting – Danielle &amp; I will be heading to </w:t>
      </w:r>
      <w:r w:rsidR="00B80D78" w:rsidRPr="006604C0">
        <w:rPr>
          <w:rFonts w:ascii="Times New Roman" w:hAnsi="Times New Roman" w:cs="Times New Roman"/>
        </w:rPr>
        <w:t>the CHCA spring conference taking place on May 24-25, we’ve gotten a room for the 23</w:t>
      </w:r>
      <w:r w:rsidR="00B80D78" w:rsidRPr="006604C0">
        <w:rPr>
          <w:rFonts w:ascii="Times New Roman" w:hAnsi="Times New Roman" w:cs="Times New Roman"/>
          <w:vertAlign w:val="superscript"/>
        </w:rPr>
        <w:t>rd</w:t>
      </w:r>
      <w:r w:rsidR="00B80D78" w:rsidRPr="006604C0">
        <w:rPr>
          <w:rFonts w:ascii="Times New Roman" w:hAnsi="Times New Roman" w:cs="Times New Roman"/>
        </w:rPr>
        <w:t>.  We’d like to either move the meeting up to earlier in the day on the 23</w:t>
      </w:r>
      <w:r w:rsidR="00B80D78" w:rsidRPr="006604C0">
        <w:rPr>
          <w:rFonts w:ascii="Times New Roman" w:hAnsi="Times New Roman" w:cs="Times New Roman"/>
          <w:vertAlign w:val="superscript"/>
        </w:rPr>
        <w:t>rd</w:t>
      </w:r>
      <w:r w:rsidR="00B80D78" w:rsidRPr="006604C0">
        <w:rPr>
          <w:rFonts w:ascii="Times New Roman" w:hAnsi="Times New Roman" w:cs="Times New Roman"/>
        </w:rPr>
        <w:t xml:space="preserve"> (1pm) or move it back a week to the 30</w:t>
      </w:r>
      <w:r w:rsidR="00B80D78" w:rsidRPr="006604C0">
        <w:rPr>
          <w:rFonts w:ascii="Times New Roman" w:hAnsi="Times New Roman" w:cs="Times New Roman"/>
          <w:vertAlign w:val="superscript"/>
        </w:rPr>
        <w:t>th</w:t>
      </w:r>
      <w:r w:rsidR="00B80D78" w:rsidRPr="006604C0">
        <w:rPr>
          <w:rFonts w:ascii="Times New Roman" w:hAnsi="Times New Roman" w:cs="Times New Roman"/>
        </w:rPr>
        <w:t>.</w:t>
      </w:r>
    </w:p>
    <w:p w14:paraId="1CD3E441" w14:textId="3A25E600" w:rsidR="008B0EA2" w:rsidRPr="006604C0" w:rsidRDefault="00915F15" w:rsidP="00345BB8">
      <w:pPr>
        <w:pStyle w:val="ListParagraph"/>
        <w:numPr>
          <w:ilvl w:val="0"/>
          <w:numId w:val="3"/>
        </w:numPr>
        <w:spacing w:after="0"/>
        <w:rPr>
          <w:rFonts w:ascii="Times New Roman" w:hAnsi="Times New Roman" w:cs="Times New Roman"/>
        </w:rPr>
      </w:pPr>
      <w:r w:rsidRPr="006604C0">
        <w:rPr>
          <w:rFonts w:ascii="Times New Roman" w:hAnsi="Times New Roman" w:cs="Times New Roman"/>
        </w:rPr>
        <w:t>Executive Session</w:t>
      </w:r>
    </w:p>
    <w:p w14:paraId="5AF55B40" w14:textId="34018638" w:rsidR="000432FA" w:rsidRPr="006604C0" w:rsidRDefault="000432FA" w:rsidP="000432FA">
      <w:pPr>
        <w:pStyle w:val="ListParagraph"/>
        <w:spacing w:after="0"/>
        <w:rPr>
          <w:rFonts w:ascii="Times New Roman" w:hAnsi="Times New Roman" w:cs="Times New Roman"/>
          <w:i/>
          <w:iCs/>
        </w:rPr>
      </w:pPr>
      <w:r w:rsidRPr="006604C0">
        <w:rPr>
          <w:rFonts w:ascii="Times New Roman" w:hAnsi="Times New Roman" w:cs="Times New Roman"/>
          <w:i/>
          <w:iCs/>
          <w:highlight w:val="yellow"/>
        </w:rPr>
        <w:t>Executive session pursuant to CRS §24-6-402(4)(e) Determining positions relative to matters that may be subject to negotiations, developing strategy for negotiations, and instructing negotiators.</w:t>
      </w:r>
    </w:p>
    <w:p w14:paraId="491D0070" w14:textId="1CC26C9A" w:rsidR="006C67F8" w:rsidRPr="006604C0" w:rsidRDefault="006C67F8" w:rsidP="000432FA">
      <w:pPr>
        <w:pStyle w:val="ListParagraph"/>
        <w:spacing w:after="0"/>
        <w:rPr>
          <w:rFonts w:ascii="Times New Roman" w:hAnsi="Times New Roman" w:cs="Times New Roman"/>
          <w:i/>
          <w:iCs/>
        </w:rPr>
      </w:pPr>
      <w:r w:rsidRPr="006604C0">
        <w:rPr>
          <w:rFonts w:ascii="Times New Roman" w:hAnsi="Times New Roman" w:cs="Times New Roman"/>
          <w:color w:val="222222"/>
          <w:shd w:val="clear" w:color="auto" w:fill="FFFFFF"/>
        </w:rPr>
        <w:t>Discussion:  CS246402(4)(f)</w:t>
      </w:r>
    </w:p>
    <w:p w14:paraId="7F4B3944" w14:textId="7DD32EDD" w:rsidR="000432FA" w:rsidRPr="006604C0" w:rsidRDefault="000432FA" w:rsidP="000432FA">
      <w:pPr>
        <w:pStyle w:val="ListParagraph"/>
        <w:numPr>
          <w:ilvl w:val="0"/>
          <w:numId w:val="3"/>
        </w:numPr>
        <w:spacing w:after="0"/>
        <w:rPr>
          <w:rFonts w:ascii="Times New Roman" w:hAnsi="Times New Roman" w:cs="Times New Roman"/>
        </w:rPr>
      </w:pPr>
      <w:r w:rsidRPr="006604C0">
        <w:rPr>
          <w:rFonts w:ascii="Times New Roman" w:hAnsi="Times New Roman" w:cs="Times New Roman"/>
        </w:rPr>
        <w:t>Action Items from Executive Session (if needed)</w:t>
      </w:r>
    </w:p>
    <w:p w14:paraId="2B5EA123" w14:textId="47F9E0C3" w:rsidR="00884388" w:rsidRPr="006604C0" w:rsidRDefault="006F6781" w:rsidP="00884388">
      <w:pPr>
        <w:pStyle w:val="ListParagraph"/>
        <w:numPr>
          <w:ilvl w:val="0"/>
          <w:numId w:val="3"/>
        </w:numPr>
        <w:rPr>
          <w:rFonts w:ascii="Times New Roman" w:hAnsi="Times New Roman" w:cs="Times New Roman"/>
        </w:rPr>
      </w:pPr>
      <w:r w:rsidRPr="006604C0">
        <w:rPr>
          <w:rFonts w:ascii="Times New Roman" w:hAnsi="Times New Roman" w:cs="Times New Roman"/>
        </w:rPr>
        <w:t>Next</w:t>
      </w:r>
      <w:r w:rsidR="00884388" w:rsidRPr="006604C0">
        <w:rPr>
          <w:rFonts w:ascii="Times New Roman" w:hAnsi="Times New Roman" w:cs="Times New Roman"/>
        </w:rPr>
        <w:t xml:space="preserve"> Board Meeting – </w:t>
      </w:r>
      <w:r w:rsidR="0091169A" w:rsidRPr="006604C0">
        <w:rPr>
          <w:rFonts w:ascii="Times New Roman" w:hAnsi="Times New Roman" w:cs="Times New Roman"/>
        </w:rPr>
        <w:t>May 23</w:t>
      </w:r>
      <w:r w:rsidRPr="006604C0">
        <w:rPr>
          <w:rFonts w:ascii="Times New Roman" w:hAnsi="Times New Roman" w:cs="Times New Roman"/>
        </w:rPr>
        <w:t xml:space="preserve">, 2023 @ </w:t>
      </w:r>
      <w:r w:rsidR="0091169A" w:rsidRPr="006604C0">
        <w:rPr>
          <w:rFonts w:ascii="Times New Roman" w:hAnsi="Times New Roman" w:cs="Times New Roman"/>
        </w:rPr>
        <w:t>TBD</w:t>
      </w:r>
    </w:p>
    <w:p w14:paraId="78D943C6" w14:textId="7022921B" w:rsidR="00345BB8" w:rsidRPr="006604C0" w:rsidRDefault="00884388" w:rsidP="008D3097">
      <w:pPr>
        <w:pStyle w:val="ListParagraph"/>
        <w:numPr>
          <w:ilvl w:val="0"/>
          <w:numId w:val="3"/>
        </w:numPr>
        <w:spacing w:after="0"/>
        <w:rPr>
          <w:rFonts w:ascii="Times New Roman" w:hAnsi="Times New Roman" w:cs="Times New Roman"/>
        </w:rPr>
      </w:pPr>
      <w:r w:rsidRPr="006604C0">
        <w:rPr>
          <w:rFonts w:ascii="Times New Roman" w:hAnsi="Times New Roman" w:cs="Times New Roman"/>
        </w:rPr>
        <w:t>Adjournment</w:t>
      </w:r>
    </w:p>
    <w:sectPr w:rsidR="00345BB8" w:rsidRPr="006604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9E63" w14:textId="77777777" w:rsidR="008D45C4" w:rsidRDefault="008D45C4" w:rsidP="00731724">
      <w:pPr>
        <w:spacing w:after="0" w:line="240" w:lineRule="auto"/>
      </w:pPr>
      <w:r>
        <w:separator/>
      </w:r>
    </w:p>
  </w:endnote>
  <w:endnote w:type="continuationSeparator" w:id="0">
    <w:p w14:paraId="58089E64" w14:textId="77777777" w:rsidR="008D45C4" w:rsidRDefault="008D45C4" w:rsidP="0073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BB62" w14:textId="6473ACBD" w:rsidR="00BC007A" w:rsidRPr="00005F79" w:rsidRDefault="00BC007A" w:rsidP="003359DD">
    <w:pPr>
      <w:pStyle w:val="ListParagraph"/>
      <w:ind w:left="0"/>
      <w:rPr>
        <w:rFonts w:ascii="Times New Roman" w:hAnsi="Times New Roman"/>
        <w:sz w:val="21"/>
        <w:szCs w:val="21"/>
      </w:rPr>
    </w:pPr>
  </w:p>
  <w:p w14:paraId="258E143A" w14:textId="77777777" w:rsidR="003359DD" w:rsidRPr="003359DD" w:rsidRDefault="003359DD" w:rsidP="003359DD">
    <w:pPr>
      <w:spacing w:after="0"/>
      <w:ind w:left="100" w:right="114"/>
      <w:jc w:val="center"/>
      <w:rPr>
        <w:sz w:val="24"/>
        <w:szCs w:val="24"/>
      </w:rPr>
    </w:pPr>
    <w:r w:rsidRPr="003359DD">
      <w:rPr>
        <w:sz w:val="24"/>
        <w:szCs w:val="24"/>
      </w:rPr>
      <w:t xml:space="preserve">We hereby certify that a copy of the foregoing meeting notice was posted at the </w:t>
    </w:r>
  </w:p>
  <w:p w14:paraId="4F42BEF0" w14:textId="5BF7C1D5" w:rsidR="00345BB8" w:rsidRPr="003359DD" w:rsidRDefault="003359DD" w:rsidP="003359DD">
    <w:pPr>
      <w:spacing w:after="0"/>
      <w:ind w:left="100" w:right="114"/>
      <w:jc w:val="center"/>
      <w:rPr>
        <w:sz w:val="18"/>
      </w:rPr>
    </w:pPr>
    <w:r w:rsidRPr="003359DD">
      <w:rPr>
        <w:sz w:val="24"/>
        <w:szCs w:val="24"/>
      </w:rPr>
      <w:t>designated posting locations at least 24 hours prior to the</w:t>
    </w:r>
    <w:r w:rsidRPr="003359DD">
      <w:rPr>
        <w:spacing w:val="-38"/>
        <w:sz w:val="24"/>
        <w:szCs w:val="24"/>
      </w:rPr>
      <w:t xml:space="preserve">    </w:t>
    </w:r>
    <w:r w:rsidRPr="003359DD">
      <w:rPr>
        <w:sz w:val="24"/>
        <w:szCs w:val="24"/>
      </w:rPr>
      <w:t>meetin</w:t>
    </w:r>
    <w:r>
      <w:rPr>
        <w:sz w:val="24"/>
        <w:szCs w:val="24"/>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9E61" w14:textId="77777777" w:rsidR="008D45C4" w:rsidRDefault="008D45C4" w:rsidP="00731724">
      <w:pPr>
        <w:spacing w:after="0" w:line="240" w:lineRule="auto"/>
      </w:pPr>
      <w:r>
        <w:separator/>
      </w:r>
    </w:p>
  </w:footnote>
  <w:footnote w:type="continuationSeparator" w:id="0">
    <w:p w14:paraId="58089E62" w14:textId="77777777" w:rsidR="008D45C4" w:rsidRDefault="008D45C4" w:rsidP="0073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9E65" w14:textId="3B515922" w:rsidR="00731724" w:rsidRPr="00D8253C" w:rsidRDefault="003A032A" w:rsidP="00731724">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253BADA" wp14:editId="206DCA5B">
          <wp:extent cx="2466975" cy="12134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13485"/>
                  </a:xfrm>
                  <a:prstGeom prst="rect">
                    <a:avLst/>
                  </a:prstGeom>
                  <a:noFill/>
                </pic:spPr>
              </pic:pic>
            </a:graphicData>
          </a:graphic>
        </wp:inline>
      </w:drawing>
    </w:r>
  </w:p>
  <w:p w14:paraId="58089E66" w14:textId="40FB1265" w:rsidR="00731724" w:rsidRPr="003A032A" w:rsidRDefault="00731724" w:rsidP="00731724">
    <w:pPr>
      <w:jc w:val="center"/>
      <w:rPr>
        <w:rFonts w:ascii="Times New Roman" w:hAnsi="Times New Roman" w:cs="Times New Roman"/>
        <w:b/>
        <w:sz w:val="21"/>
        <w:szCs w:val="21"/>
        <w:u w:val="single"/>
      </w:rPr>
    </w:pPr>
    <w:r w:rsidRPr="003A032A">
      <w:rPr>
        <w:rFonts w:ascii="Times New Roman" w:hAnsi="Times New Roman" w:cs="Times New Roman"/>
        <w:sz w:val="21"/>
        <w:szCs w:val="21"/>
      </w:rPr>
      <w:t>561 West 1</w:t>
    </w:r>
    <w:r w:rsidRPr="003A032A">
      <w:rPr>
        <w:rFonts w:ascii="Times New Roman" w:hAnsi="Times New Roman" w:cs="Times New Roman"/>
        <w:sz w:val="21"/>
        <w:szCs w:val="21"/>
        <w:vertAlign w:val="superscript"/>
      </w:rPr>
      <w:t>st</w:t>
    </w:r>
    <w:r w:rsidRPr="003A032A">
      <w:rPr>
        <w:rFonts w:ascii="Times New Roman" w:hAnsi="Times New Roman" w:cs="Times New Roman"/>
        <w:sz w:val="21"/>
        <w:szCs w:val="21"/>
      </w:rPr>
      <w:t xml:space="preserve"> North</w:t>
    </w:r>
    <w:r w:rsidR="003A032A" w:rsidRPr="003A032A">
      <w:rPr>
        <w:rFonts w:ascii="Times New Roman" w:hAnsi="Times New Roman" w:cs="Times New Roman"/>
        <w:sz w:val="21"/>
        <w:szCs w:val="21"/>
      </w:rPr>
      <w:t xml:space="preserve">, </w:t>
    </w:r>
    <w:r w:rsidRPr="003A032A">
      <w:rPr>
        <w:rFonts w:ascii="Times New Roman" w:hAnsi="Times New Roman" w:cs="Times New Roman"/>
        <w:sz w:val="21"/>
        <w:szCs w:val="21"/>
      </w:rPr>
      <w:t>Cheyenne Wells, CO 80810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4294"/>
    <w:multiLevelType w:val="multilevel"/>
    <w:tmpl w:val="1738371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7194E6E"/>
    <w:multiLevelType w:val="hybridMultilevel"/>
    <w:tmpl w:val="3AD42B00"/>
    <w:lvl w:ilvl="0" w:tplc="E8DCE808">
      <w:start w:val="1"/>
      <w:numFmt w:val="lowerLetter"/>
      <w:lvlText w:val="%1."/>
      <w:lvlJc w:val="left"/>
      <w:pPr>
        <w:ind w:left="820" w:hanging="361"/>
      </w:pPr>
      <w:rPr>
        <w:rFonts w:ascii="Calibri" w:eastAsia="Calibri" w:hAnsi="Calibri" w:cs="Calibri" w:hint="default"/>
        <w:b w:val="0"/>
        <w:bCs w:val="0"/>
        <w:i w:val="0"/>
        <w:iCs w:val="0"/>
        <w:spacing w:val="-1"/>
        <w:w w:val="100"/>
        <w:sz w:val="22"/>
        <w:szCs w:val="22"/>
        <w:lang w:val="en-US" w:eastAsia="en-US" w:bidi="ar-SA"/>
      </w:rPr>
    </w:lvl>
    <w:lvl w:ilvl="1" w:tplc="414EC9D0">
      <w:numFmt w:val="bullet"/>
      <w:lvlText w:val="•"/>
      <w:lvlJc w:val="left"/>
      <w:pPr>
        <w:ind w:left="1818" w:hanging="361"/>
      </w:pPr>
      <w:rPr>
        <w:rFonts w:hint="default"/>
        <w:lang w:val="en-US" w:eastAsia="en-US" w:bidi="ar-SA"/>
      </w:rPr>
    </w:lvl>
    <w:lvl w:ilvl="2" w:tplc="D1CAD6BC">
      <w:numFmt w:val="bullet"/>
      <w:lvlText w:val="•"/>
      <w:lvlJc w:val="left"/>
      <w:pPr>
        <w:ind w:left="2816" w:hanging="361"/>
      </w:pPr>
      <w:rPr>
        <w:rFonts w:hint="default"/>
        <w:lang w:val="en-US" w:eastAsia="en-US" w:bidi="ar-SA"/>
      </w:rPr>
    </w:lvl>
    <w:lvl w:ilvl="3" w:tplc="663438EE">
      <w:numFmt w:val="bullet"/>
      <w:lvlText w:val="•"/>
      <w:lvlJc w:val="left"/>
      <w:pPr>
        <w:ind w:left="3814" w:hanging="361"/>
      </w:pPr>
      <w:rPr>
        <w:rFonts w:hint="default"/>
        <w:lang w:val="en-US" w:eastAsia="en-US" w:bidi="ar-SA"/>
      </w:rPr>
    </w:lvl>
    <w:lvl w:ilvl="4" w:tplc="4DC26768">
      <w:numFmt w:val="bullet"/>
      <w:lvlText w:val="•"/>
      <w:lvlJc w:val="left"/>
      <w:pPr>
        <w:ind w:left="4812" w:hanging="361"/>
      </w:pPr>
      <w:rPr>
        <w:rFonts w:hint="default"/>
        <w:lang w:val="en-US" w:eastAsia="en-US" w:bidi="ar-SA"/>
      </w:rPr>
    </w:lvl>
    <w:lvl w:ilvl="5" w:tplc="97A8AACC">
      <w:numFmt w:val="bullet"/>
      <w:lvlText w:val="•"/>
      <w:lvlJc w:val="left"/>
      <w:pPr>
        <w:ind w:left="5810" w:hanging="361"/>
      </w:pPr>
      <w:rPr>
        <w:rFonts w:hint="default"/>
        <w:lang w:val="en-US" w:eastAsia="en-US" w:bidi="ar-SA"/>
      </w:rPr>
    </w:lvl>
    <w:lvl w:ilvl="6" w:tplc="E19CDC28">
      <w:numFmt w:val="bullet"/>
      <w:lvlText w:val="•"/>
      <w:lvlJc w:val="left"/>
      <w:pPr>
        <w:ind w:left="6808" w:hanging="361"/>
      </w:pPr>
      <w:rPr>
        <w:rFonts w:hint="default"/>
        <w:lang w:val="en-US" w:eastAsia="en-US" w:bidi="ar-SA"/>
      </w:rPr>
    </w:lvl>
    <w:lvl w:ilvl="7" w:tplc="90A6BE16">
      <w:numFmt w:val="bullet"/>
      <w:lvlText w:val="•"/>
      <w:lvlJc w:val="left"/>
      <w:pPr>
        <w:ind w:left="7806" w:hanging="361"/>
      </w:pPr>
      <w:rPr>
        <w:rFonts w:hint="default"/>
        <w:lang w:val="en-US" w:eastAsia="en-US" w:bidi="ar-SA"/>
      </w:rPr>
    </w:lvl>
    <w:lvl w:ilvl="8" w:tplc="008688C8">
      <w:numFmt w:val="bullet"/>
      <w:lvlText w:val="•"/>
      <w:lvlJc w:val="left"/>
      <w:pPr>
        <w:ind w:left="8804" w:hanging="361"/>
      </w:pPr>
      <w:rPr>
        <w:rFonts w:hint="default"/>
        <w:lang w:val="en-US" w:eastAsia="en-US" w:bidi="ar-SA"/>
      </w:rPr>
    </w:lvl>
  </w:abstractNum>
  <w:abstractNum w:abstractNumId="2" w15:restartNumberingAfterBreak="0">
    <w:nsid w:val="1C63424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A4D1DAB"/>
    <w:multiLevelType w:val="hybridMultilevel"/>
    <w:tmpl w:val="D3423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1C57B3"/>
    <w:multiLevelType w:val="hybridMultilevel"/>
    <w:tmpl w:val="1B1661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626890">
    <w:abstractNumId w:val="0"/>
  </w:num>
  <w:num w:numId="2" w16cid:durableId="33385809">
    <w:abstractNumId w:val="2"/>
  </w:num>
  <w:num w:numId="3" w16cid:durableId="978681521">
    <w:abstractNumId w:val="4"/>
  </w:num>
  <w:num w:numId="4" w16cid:durableId="2028676271">
    <w:abstractNumId w:val="1"/>
  </w:num>
  <w:num w:numId="5" w16cid:durableId="942762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DF"/>
    <w:rsid w:val="00002DCA"/>
    <w:rsid w:val="00013978"/>
    <w:rsid w:val="00014D5A"/>
    <w:rsid w:val="000347FA"/>
    <w:rsid w:val="000432FA"/>
    <w:rsid w:val="0006692C"/>
    <w:rsid w:val="000A70BB"/>
    <w:rsid w:val="000B25E7"/>
    <w:rsid w:val="000B4374"/>
    <w:rsid w:val="000D2214"/>
    <w:rsid w:val="000D6AD4"/>
    <w:rsid w:val="000E1B2C"/>
    <w:rsid w:val="0018177F"/>
    <w:rsid w:val="001823A6"/>
    <w:rsid w:val="0018272B"/>
    <w:rsid w:val="00193BE0"/>
    <w:rsid w:val="001E4303"/>
    <w:rsid w:val="001E52E5"/>
    <w:rsid w:val="00201945"/>
    <w:rsid w:val="00227BE4"/>
    <w:rsid w:val="00252FD0"/>
    <w:rsid w:val="00257DF9"/>
    <w:rsid w:val="00273731"/>
    <w:rsid w:val="002D1A88"/>
    <w:rsid w:val="002D3B4D"/>
    <w:rsid w:val="00300783"/>
    <w:rsid w:val="003359DD"/>
    <w:rsid w:val="00345BB8"/>
    <w:rsid w:val="0035511D"/>
    <w:rsid w:val="00366A34"/>
    <w:rsid w:val="0039350D"/>
    <w:rsid w:val="00397003"/>
    <w:rsid w:val="003A032A"/>
    <w:rsid w:val="003A49D8"/>
    <w:rsid w:val="003A55DD"/>
    <w:rsid w:val="003C3034"/>
    <w:rsid w:val="003D0871"/>
    <w:rsid w:val="003D6B99"/>
    <w:rsid w:val="004002CD"/>
    <w:rsid w:val="004057EB"/>
    <w:rsid w:val="00426DA3"/>
    <w:rsid w:val="00437F07"/>
    <w:rsid w:val="004446C5"/>
    <w:rsid w:val="0045315A"/>
    <w:rsid w:val="004574D3"/>
    <w:rsid w:val="00477684"/>
    <w:rsid w:val="004A4B8E"/>
    <w:rsid w:val="004A4C68"/>
    <w:rsid w:val="004B6D26"/>
    <w:rsid w:val="004C0BBA"/>
    <w:rsid w:val="004C0D41"/>
    <w:rsid w:val="004D6A22"/>
    <w:rsid w:val="004E0699"/>
    <w:rsid w:val="004E0EB0"/>
    <w:rsid w:val="004F0FB5"/>
    <w:rsid w:val="004F278E"/>
    <w:rsid w:val="004F2A78"/>
    <w:rsid w:val="00526EBC"/>
    <w:rsid w:val="005435F6"/>
    <w:rsid w:val="00554057"/>
    <w:rsid w:val="00587503"/>
    <w:rsid w:val="00591CB1"/>
    <w:rsid w:val="005C294D"/>
    <w:rsid w:val="00640466"/>
    <w:rsid w:val="0064094E"/>
    <w:rsid w:val="00651434"/>
    <w:rsid w:val="006604C0"/>
    <w:rsid w:val="006C67F8"/>
    <w:rsid w:val="006F6781"/>
    <w:rsid w:val="00716323"/>
    <w:rsid w:val="00721C6B"/>
    <w:rsid w:val="00731724"/>
    <w:rsid w:val="00764181"/>
    <w:rsid w:val="007A1DDD"/>
    <w:rsid w:val="007A38FA"/>
    <w:rsid w:val="007A7BF0"/>
    <w:rsid w:val="007D2EF8"/>
    <w:rsid w:val="007E6D1F"/>
    <w:rsid w:val="00837924"/>
    <w:rsid w:val="0087733E"/>
    <w:rsid w:val="00884388"/>
    <w:rsid w:val="00890E64"/>
    <w:rsid w:val="008A74B4"/>
    <w:rsid w:val="008B0EA2"/>
    <w:rsid w:val="008B6346"/>
    <w:rsid w:val="008D3097"/>
    <w:rsid w:val="008D45C4"/>
    <w:rsid w:val="00900F03"/>
    <w:rsid w:val="0091169A"/>
    <w:rsid w:val="00915F15"/>
    <w:rsid w:val="00921961"/>
    <w:rsid w:val="009601A7"/>
    <w:rsid w:val="00963076"/>
    <w:rsid w:val="0096602B"/>
    <w:rsid w:val="00991529"/>
    <w:rsid w:val="009A3277"/>
    <w:rsid w:val="009D100F"/>
    <w:rsid w:val="009D5C8A"/>
    <w:rsid w:val="009D6E18"/>
    <w:rsid w:val="00A00B53"/>
    <w:rsid w:val="00A20AB4"/>
    <w:rsid w:val="00A42F6D"/>
    <w:rsid w:val="00A519DF"/>
    <w:rsid w:val="00A52251"/>
    <w:rsid w:val="00A704DF"/>
    <w:rsid w:val="00A969FE"/>
    <w:rsid w:val="00AA0CB6"/>
    <w:rsid w:val="00AD47CD"/>
    <w:rsid w:val="00AE0578"/>
    <w:rsid w:val="00AE7AC9"/>
    <w:rsid w:val="00AF4418"/>
    <w:rsid w:val="00B11D83"/>
    <w:rsid w:val="00B2445A"/>
    <w:rsid w:val="00B25F5D"/>
    <w:rsid w:val="00B36FED"/>
    <w:rsid w:val="00B5185A"/>
    <w:rsid w:val="00B54480"/>
    <w:rsid w:val="00B6752B"/>
    <w:rsid w:val="00B726DB"/>
    <w:rsid w:val="00B80D78"/>
    <w:rsid w:val="00BC007A"/>
    <w:rsid w:val="00C07F7D"/>
    <w:rsid w:val="00C16DE8"/>
    <w:rsid w:val="00C351A3"/>
    <w:rsid w:val="00C62494"/>
    <w:rsid w:val="00CE3FD1"/>
    <w:rsid w:val="00CF2D4D"/>
    <w:rsid w:val="00D05461"/>
    <w:rsid w:val="00D66904"/>
    <w:rsid w:val="00D72703"/>
    <w:rsid w:val="00D8253C"/>
    <w:rsid w:val="00D84811"/>
    <w:rsid w:val="00D91B98"/>
    <w:rsid w:val="00D96382"/>
    <w:rsid w:val="00DF1BC4"/>
    <w:rsid w:val="00E107B3"/>
    <w:rsid w:val="00E14D00"/>
    <w:rsid w:val="00E24486"/>
    <w:rsid w:val="00E61926"/>
    <w:rsid w:val="00E833B1"/>
    <w:rsid w:val="00EB20C8"/>
    <w:rsid w:val="00EC46EB"/>
    <w:rsid w:val="00EC6FB3"/>
    <w:rsid w:val="00ED2B57"/>
    <w:rsid w:val="00ED603F"/>
    <w:rsid w:val="00ED7861"/>
    <w:rsid w:val="00F20CF3"/>
    <w:rsid w:val="00F52517"/>
    <w:rsid w:val="00F93C3C"/>
    <w:rsid w:val="00F97F58"/>
    <w:rsid w:val="00FD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089E4A"/>
  <w15:docId w15:val="{C8AFD5AF-774C-4458-9711-6AA9D301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CD"/>
  </w:style>
  <w:style w:type="paragraph" w:styleId="Heading1">
    <w:name w:val="heading 1"/>
    <w:basedOn w:val="Normal"/>
    <w:next w:val="Normal"/>
    <w:link w:val="Heading1Char"/>
    <w:uiPriority w:val="9"/>
    <w:qFormat/>
    <w:rsid w:val="004002C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02CD"/>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02CD"/>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002C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002C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02C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002C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002C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02C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2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002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002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002C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002C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002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002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002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02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E24486"/>
    <w:pPr>
      <w:ind w:left="720"/>
      <w:contextualSpacing/>
    </w:pPr>
  </w:style>
  <w:style w:type="paragraph" w:styleId="Header">
    <w:name w:val="header"/>
    <w:basedOn w:val="Normal"/>
    <w:link w:val="HeaderChar"/>
    <w:uiPriority w:val="99"/>
    <w:unhideWhenUsed/>
    <w:rsid w:val="00731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24"/>
  </w:style>
  <w:style w:type="paragraph" w:styleId="Footer">
    <w:name w:val="footer"/>
    <w:basedOn w:val="Normal"/>
    <w:link w:val="FooterChar"/>
    <w:uiPriority w:val="99"/>
    <w:unhideWhenUsed/>
    <w:rsid w:val="00731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3262">
      <w:bodyDiv w:val="1"/>
      <w:marLeft w:val="0"/>
      <w:marRight w:val="0"/>
      <w:marTop w:val="0"/>
      <w:marBottom w:val="0"/>
      <w:divBdr>
        <w:top w:val="none" w:sz="0" w:space="0" w:color="auto"/>
        <w:left w:val="none" w:sz="0" w:space="0" w:color="auto"/>
        <w:bottom w:val="none" w:sz="0" w:space="0" w:color="auto"/>
        <w:right w:val="none" w:sz="0" w:space="0" w:color="auto"/>
      </w:divBdr>
      <w:divsChild>
        <w:div w:id="250238467">
          <w:marLeft w:val="0"/>
          <w:marRight w:val="0"/>
          <w:marTop w:val="0"/>
          <w:marBottom w:val="0"/>
          <w:divBdr>
            <w:top w:val="none" w:sz="0" w:space="0" w:color="auto"/>
            <w:left w:val="none" w:sz="0" w:space="0" w:color="auto"/>
            <w:bottom w:val="none" w:sz="0" w:space="0" w:color="auto"/>
            <w:right w:val="none" w:sz="0" w:space="0" w:color="auto"/>
          </w:divBdr>
        </w:div>
        <w:div w:id="350381736">
          <w:marLeft w:val="0"/>
          <w:marRight w:val="0"/>
          <w:marTop w:val="0"/>
          <w:marBottom w:val="0"/>
          <w:divBdr>
            <w:top w:val="none" w:sz="0" w:space="0" w:color="auto"/>
            <w:left w:val="none" w:sz="0" w:space="0" w:color="auto"/>
            <w:bottom w:val="none" w:sz="0" w:space="0" w:color="auto"/>
            <w:right w:val="none" w:sz="0" w:space="0" w:color="auto"/>
          </w:divBdr>
        </w:div>
        <w:div w:id="424694160">
          <w:marLeft w:val="0"/>
          <w:marRight w:val="0"/>
          <w:marTop w:val="0"/>
          <w:marBottom w:val="0"/>
          <w:divBdr>
            <w:top w:val="none" w:sz="0" w:space="0" w:color="auto"/>
            <w:left w:val="none" w:sz="0" w:space="0" w:color="auto"/>
            <w:bottom w:val="none" w:sz="0" w:space="0" w:color="auto"/>
            <w:right w:val="none" w:sz="0" w:space="0" w:color="auto"/>
          </w:divBdr>
        </w:div>
        <w:div w:id="485783372">
          <w:marLeft w:val="0"/>
          <w:marRight w:val="0"/>
          <w:marTop w:val="0"/>
          <w:marBottom w:val="0"/>
          <w:divBdr>
            <w:top w:val="none" w:sz="0" w:space="0" w:color="auto"/>
            <w:left w:val="none" w:sz="0" w:space="0" w:color="auto"/>
            <w:bottom w:val="none" w:sz="0" w:space="0" w:color="auto"/>
            <w:right w:val="none" w:sz="0" w:space="0" w:color="auto"/>
          </w:divBdr>
        </w:div>
        <w:div w:id="543253275">
          <w:marLeft w:val="0"/>
          <w:marRight w:val="0"/>
          <w:marTop w:val="0"/>
          <w:marBottom w:val="0"/>
          <w:divBdr>
            <w:top w:val="none" w:sz="0" w:space="0" w:color="auto"/>
            <w:left w:val="none" w:sz="0" w:space="0" w:color="auto"/>
            <w:bottom w:val="none" w:sz="0" w:space="0" w:color="auto"/>
            <w:right w:val="none" w:sz="0" w:space="0" w:color="auto"/>
          </w:divBdr>
        </w:div>
        <w:div w:id="1037853086">
          <w:marLeft w:val="0"/>
          <w:marRight w:val="0"/>
          <w:marTop w:val="0"/>
          <w:marBottom w:val="0"/>
          <w:divBdr>
            <w:top w:val="none" w:sz="0" w:space="0" w:color="auto"/>
            <w:left w:val="none" w:sz="0" w:space="0" w:color="auto"/>
            <w:bottom w:val="none" w:sz="0" w:space="0" w:color="auto"/>
            <w:right w:val="none" w:sz="0" w:space="0" w:color="auto"/>
          </w:divBdr>
        </w:div>
        <w:div w:id="1279676469">
          <w:marLeft w:val="0"/>
          <w:marRight w:val="0"/>
          <w:marTop w:val="0"/>
          <w:marBottom w:val="0"/>
          <w:divBdr>
            <w:top w:val="none" w:sz="0" w:space="0" w:color="auto"/>
            <w:left w:val="none" w:sz="0" w:space="0" w:color="auto"/>
            <w:bottom w:val="none" w:sz="0" w:space="0" w:color="auto"/>
            <w:right w:val="none" w:sz="0" w:space="0" w:color="auto"/>
          </w:divBdr>
        </w:div>
        <w:div w:id="1411737989">
          <w:marLeft w:val="0"/>
          <w:marRight w:val="0"/>
          <w:marTop w:val="0"/>
          <w:marBottom w:val="0"/>
          <w:divBdr>
            <w:top w:val="none" w:sz="0" w:space="0" w:color="auto"/>
            <w:left w:val="none" w:sz="0" w:space="0" w:color="auto"/>
            <w:bottom w:val="none" w:sz="0" w:space="0" w:color="auto"/>
            <w:right w:val="none" w:sz="0" w:space="0" w:color="auto"/>
          </w:divBdr>
        </w:div>
        <w:div w:id="1451701845">
          <w:marLeft w:val="0"/>
          <w:marRight w:val="0"/>
          <w:marTop w:val="0"/>
          <w:marBottom w:val="0"/>
          <w:divBdr>
            <w:top w:val="none" w:sz="0" w:space="0" w:color="auto"/>
            <w:left w:val="none" w:sz="0" w:space="0" w:color="auto"/>
            <w:bottom w:val="none" w:sz="0" w:space="0" w:color="auto"/>
            <w:right w:val="none" w:sz="0" w:space="0" w:color="auto"/>
          </w:divBdr>
        </w:div>
        <w:div w:id="1609198927">
          <w:marLeft w:val="0"/>
          <w:marRight w:val="0"/>
          <w:marTop w:val="0"/>
          <w:marBottom w:val="0"/>
          <w:divBdr>
            <w:top w:val="none" w:sz="0" w:space="0" w:color="auto"/>
            <w:left w:val="none" w:sz="0" w:space="0" w:color="auto"/>
            <w:bottom w:val="none" w:sz="0" w:space="0" w:color="auto"/>
            <w:right w:val="none" w:sz="0" w:space="0" w:color="auto"/>
          </w:divBdr>
        </w:div>
        <w:div w:id="1936011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Manor Nursing Home</dc:creator>
  <cp:keywords/>
  <dc:description/>
  <cp:lastModifiedBy>Tara Gaynor</cp:lastModifiedBy>
  <cp:revision>6</cp:revision>
  <cp:lastPrinted>2023-04-18T19:10:00Z</cp:lastPrinted>
  <dcterms:created xsi:type="dcterms:W3CDTF">2023-04-14T12:54:00Z</dcterms:created>
  <dcterms:modified xsi:type="dcterms:W3CDTF">2023-04-18T19:10:00Z</dcterms:modified>
</cp:coreProperties>
</file>